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4AA25" w14:textId="43BB8C27" w:rsidR="00482AB1" w:rsidRPr="00831A47" w:rsidRDefault="00482AB1" w:rsidP="00831A47">
      <w:pPr>
        <w:tabs>
          <w:tab w:val="left" w:pos="6463"/>
          <w:tab w:val="right" w:pos="8306"/>
        </w:tabs>
        <w:spacing w:after="0" w:line="240" w:lineRule="auto"/>
        <w:ind w:firstLine="5471"/>
        <w:rPr>
          <w:rFonts w:cs="David"/>
          <w:b/>
          <w:bCs/>
          <w:sz w:val="26"/>
          <w:szCs w:val="26"/>
          <w:rtl/>
        </w:rPr>
      </w:pPr>
      <w:bookmarkStart w:id="0" w:name="_GoBack"/>
      <w:bookmarkEnd w:id="0"/>
      <w:r w:rsidRPr="00831A47">
        <w:rPr>
          <w:rFonts w:cs="David" w:hint="cs"/>
          <w:b/>
          <w:bCs/>
          <w:sz w:val="26"/>
          <w:szCs w:val="26"/>
          <w:rtl/>
        </w:rPr>
        <w:t xml:space="preserve">תאריך: </w:t>
      </w:r>
      <w:r w:rsidR="00C11E30">
        <w:rPr>
          <w:rFonts w:cs="David" w:hint="cs"/>
          <w:b/>
          <w:bCs/>
          <w:sz w:val="26"/>
          <w:szCs w:val="26"/>
          <w:rtl/>
        </w:rPr>
        <w:t>23</w:t>
      </w:r>
      <w:r w:rsidRPr="00831A47">
        <w:rPr>
          <w:rFonts w:cs="David" w:hint="cs"/>
          <w:b/>
          <w:bCs/>
          <w:sz w:val="26"/>
          <w:szCs w:val="26"/>
          <w:rtl/>
        </w:rPr>
        <w:t>.</w:t>
      </w:r>
      <w:r w:rsidR="00C11E30">
        <w:rPr>
          <w:rFonts w:cs="David" w:hint="cs"/>
          <w:b/>
          <w:bCs/>
          <w:sz w:val="26"/>
          <w:szCs w:val="26"/>
          <w:rtl/>
        </w:rPr>
        <w:t>03</w:t>
      </w:r>
      <w:r w:rsidRPr="00831A47">
        <w:rPr>
          <w:rFonts w:cs="David" w:hint="cs"/>
          <w:b/>
          <w:bCs/>
          <w:sz w:val="26"/>
          <w:szCs w:val="26"/>
          <w:rtl/>
        </w:rPr>
        <w:t>.202</w:t>
      </w:r>
      <w:r w:rsidR="00C11E30">
        <w:rPr>
          <w:rFonts w:cs="David" w:hint="cs"/>
          <w:b/>
          <w:bCs/>
          <w:sz w:val="26"/>
          <w:szCs w:val="26"/>
          <w:rtl/>
        </w:rPr>
        <w:t>2</w:t>
      </w:r>
      <w:r w:rsidRPr="00831A47">
        <w:rPr>
          <w:rFonts w:cs="David" w:hint="cs"/>
          <w:b/>
          <w:bCs/>
          <w:sz w:val="26"/>
          <w:szCs w:val="26"/>
          <w:rtl/>
        </w:rPr>
        <w:t xml:space="preserve"> </w:t>
      </w:r>
    </w:p>
    <w:p w14:paraId="5B84AA26" w14:textId="545918E6" w:rsidR="00482AB1" w:rsidRPr="00831A47" w:rsidRDefault="00482AB1" w:rsidP="00831A47">
      <w:pPr>
        <w:tabs>
          <w:tab w:val="right" w:pos="8306"/>
        </w:tabs>
        <w:ind w:firstLine="5471"/>
        <w:rPr>
          <w:rFonts w:cs="David"/>
          <w:b/>
          <w:bCs/>
          <w:sz w:val="26"/>
          <w:szCs w:val="26"/>
          <w:rtl/>
        </w:rPr>
      </w:pPr>
      <w:r w:rsidRPr="00831A47">
        <w:rPr>
          <w:rFonts w:cs="David" w:hint="cs"/>
          <w:b/>
          <w:bCs/>
          <w:sz w:val="26"/>
          <w:szCs w:val="26"/>
          <w:rtl/>
        </w:rPr>
        <w:t xml:space="preserve">סימוכין: </w:t>
      </w:r>
      <w:sdt>
        <w:sdtPr>
          <w:rPr>
            <w:rFonts w:cs="David"/>
            <w:sz w:val="26"/>
            <w:szCs w:val="26"/>
            <w:rtl/>
          </w:rPr>
          <w:alias w:val="סימוכין"/>
          <w:tag w:val="Menta_Doc_DocumentID"/>
          <w:id w:val="-1675646323"/>
          <w:dataBinding w:prefixMappings="xmlns:ns0='http://schemas.microsoft.com/office/2006/metadata/properties' xmlns:ns1='http://www.w3.org/2001/XMLSchema-instance' xmlns:ns2='http://schemas.microsoft.com/office/infopath/2007/PartnerControls' xmlns:ns3='c8a80b7b-42ad-484d-b937-cc1308b9b1d7' " w:xpath="/ns0:properties[1]/documentManagement[1]/ns3:Menta_Doc_DocumentID[1]" w:storeItemID="{94B54761-32EA-4963-A360-071371B8C6BA}"/>
          <w:text/>
        </w:sdtPr>
        <w:sdtEndPr/>
        <w:sdtContent>
          <w:r w:rsidR="00C11E30">
            <w:rPr>
              <w:rFonts w:cs="David"/>
              <w:sz w:val="26"/>
              <w:szCs w:val="26"/>
            </w:rPr>
            <w:t>EVEN493-01-2395</w:t>
          </w:r>
        </w:sdtContent>
      </w:sdt>
    </w:p>
    <w:p w14:paraId="35B632B4" w14:textId="77777777" w:rsidR="00430E1A" w:rsidRDefault="00430E1A" w:rsidP="00C11E30">
      <w:pPr>
        <w:jc w:val="center"/>
        <w:rPr>
          <w:rFonts w:ascii="David" w:eastAsia="Times New Roman" w:hAnsi="David" w:cs="David"/>
          <w:b/>
          <w:bCs/>
          <w:sz w:val="28"/>
          <w:szCs w:val="28"/>
        </w:rPr>
      </w:pPr>
    </w:p>
    <w:p w14:paraId="5E3E38F5" w14:textId="77777777" w:rsidR="00430E1A" w:rsidRDefault="00430E1A" w:rsidP="00C11E30">
      <w:pPr>
        <w:jc w:val="center"/>
        <w:rPr>
          <w:rFonts w:ascii="David" w:eastAsia="Times New Roman" w:hAnsi="David" w:cs="David"/>
          <w:b/>
          <w:bCs/>
          <w:sz w:val="28"/>
          <w:szCs w:val="28"/>
        </w:rPr>
      </w:pPr>
    </w:p>
    <w:p w14:paraId="79422E58" w14:textId="2D37FB47" w:rsidR="00C11E30" w:rsidRPr="003919C3" w:rsidRDefault="00C11E30" w:rsidP="003919C3">
      <w:pPr>
        <w:jc w:val="center"/>
        <w:rPr>
          <w:rFonts w:ascii="David" w:eastAsia="Times New Roman" w:hAnsi="David" w:cs="David"/>
          <w:sz w:val="32"/>
          <w:szCs w:val="32"/>
          <w:rtl/>
        </w:rPr>
      </w:pPr>
      <w:r w:rsidRPr="003919C3">
        <w:rPr>
          <w:rFonts w:ascii="David" w:eastAsia="Times New Roman" w:hAnsi="David" w:cs="David" w:hint="cs"/>
          <w:b/>
          <w:bCs/>
          <w:sz w:val="32"/>
          <w:szCs w:val="32"/>
          <w:rtl/>
        </w:rPr>
        <w:t>הודעה לציבור</w:t>
      </w:r>
    </w:p>
    <w:p w14:paraId="57AF95ED" w14:textId="3B87055A" w:rsidR="00AE2CCB" w:rsidRPr="003919C3" w:rsidRDefault="003919C3" w:rsidP="003919C3">
      <w:pPr>
        <w:jc w:val="center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3919C3">
        <w:rPr>
          <w:rFonts w:ascii="David" w:eastAsia="Times New Roman" w:hAnsi="David" w:cs="David" w:hint="cs"/>
          <w:b/>
          <w:bCs/>
          <w:sz w:val="28"/>
          <w:szCs w:val="28"/>
          <w:rtl/>
        </w:rPr>
        <w:t>השקת</w:t>
      </w:r>
      <w:r w:rsidR="00AE2CCB" w:rsidRPr="003919C3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</w:t>
      </w:r>
      <w:r w:rsidR="00AE2CCB" w:rsidRPr="003919C3">
        <w:rPr>
          <w:rFonts w:ascii="David" w:eastAsia="Times New Roman" w:hAnsi="David" w:cs="David"/>
          <w:b/>
          <w:bCs/>
          <w:sz w:val="28"/>
          <w:szCs w:val="28"/>
          <w:rtl/>
        </w:rPr>
        <w:t>מערכת</w:t>
      </w:r>
      <w:r w:rsidRPr="003919C3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ממוחשבת</w:t>
      </w:r>
      <w:r w:rsidR="00AE2CCB" w:rsidRPr="003919C3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</w:t>
      </w:r>
      <w:r w:rsidRPr="003919C3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- </w:t>
      </w:r>
      <w:r w:rsidR="00AE2CCB" w:rsidRPr="003919C3">
        <w:rPr>
          <w:rFonts w:ascii="David" w:eastAsia="Times New Roman" w:hAnsi="David" w:cs="David"/>
          <w:b/>
          <w:bCs/>
          <w:sz w:val="28"/>
          <w:szCs w:val="28"/>
          <w:rtl/>
        </w:rPr>
        <w:t>קליטת בקשות ל</w:t>
      </w:r>
      <w:r w:rsidR="00AC01C5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היתר </w:t>
      </w:r>
      <w:r w:rsidR="00800C39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הפעלה של </w:t>
      </w:r>
      <w:r w:rsidR="00AE2CCB" w:rsidRPr="003919C3">
        <w:rPr>
          <w:rFonts w:ascii="David" w:eastAsia="Times New Roman" w:hAnsi="David" w:cs="David"/>
          <w:b/>
          <w:bCs/>
          <w:sz w:val="28"/>
          <w:szCs w:val="28"/>
          <w:rtl/>
        </w:rPr>
        <w:t>מתקני</w:t>
      </w:r>
      <w:r w:rsidR="00AE2CCB" w:rsidRPr="003919C3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ייצור חשמל באמצעות טכנולוגי</w:t>
      </w:r>
      <w:r w:rsidRPr="003919C3">
        <w:rPr>
          <w:rFonts w:ascii="David" w:eastAsia="Times New Roman" w:hAnsi="David" w:cs="David" w:hint="cs"/>
          <w:b/>
          <w:bCs/>
          <w:sz w:val="28"/>
          <w:szCs w:val="28"/>
          <w:rtl/>
        </w:rPr>
        <w:t>ה</w:t>
      </w:r>
      <w:r w:rsidR="00AE2CCB" w:rsidRPr="003919C3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פ</w:t>
      </w:r>
      <w:r w:rsidR="00AE2CCB" w:rsidRPr="003919C3">
        <w:rPr>
          <w:rFonts w:ascii="David" w:eastAsia="Times New Roman" w:hAnsi="David" w:cs="David" w:hint="cs"/>
          <w:b/>
          <w:bCs/>
          <w:sz w:val="28"/>
          <w:szCs w:val="28"/>
          <w:rtl/>
        </w:rPr>
        <w:t>וטו</w:t>
      </w:r>
      <w:r w:rsidR="00AE2CCB" w:rsidRPr="003919C3">
        <w:rPr>
          <w:rFonts w:ascii="David" w:eastAsia="Times New Roman" w:hAnsi="David" w:cs="David"/>
          <w:b/>
          <w:bCs/>
          <w:sz w:val="28"/>
          <w:szCs w:val="28"/>
          <w:rtl/>
        </w:rPr>
        <w:t>-וולטאי</w:t>
      </w:r>
      <w:r w:rsidRPr="003919C3">
        <w:rPr>
          <w:rFonts w:ascii="David" w:eastAsia="Times New Roman" w:hAnsi="David" w:cs="David" w:hint="cs"/>
          <w:b/>
          <w:bCs/>
          <w:sz w:val="28"/>
          <w:szCs w:val="28"/>
          <w:rtl/>
        </w:rPr>
        <w:t>ת</w:t>
      </w:r>
      <w:r w:rsidR="00C473FF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(</w:t>
      </w:r>
      <w:r w:rsidR="00C473FF">
        <w:rPr>
          <w:rFonts w:ascii="David" w:eastAsia="Times New Roman" w:hAnsi="David" w:cs="David" w:hint="cs"/>
          <w:b/>
          <w:bCs/>
          <w:sz w:val="28"/>
          <w:szCs w:val="28"/>
        </w:rPr>
        <w:t>PV</w:t>
      </w:r>
      <w:r w:rsidR="00DC653E">
        <w:rPr>
          <w:rFonts w:ascii="David" w:eastAsia="Times New Roman" w:hAnsi="David" w:cs="David" w:hint="cs"/>
          <w:b/>
          <w:bCs/>
          <w:sz w:val="28"/>
          <w:szCs w:val="28"/>
          <w:rtl/>
        </w:rPr>
        <w:t>)</w:t>
      </w:r>
      <w:r w:rsidR="00AE2CCB" w:rsidRPr="003919C3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</w:t>
      </w:r>
      <w:r w:rsidRPr="003919C3">
        <w:rPr>
          <w:rFonts w:ascii="David" w:eastAsia="Times New Roman" w:hAnsi="David" w:cs="David" w:hint="cs"/>
          <w:b/>
          <w:bCs/>
          <w:sz w:val="28"/>
          <w:szCs w:val="28"/>
          <w:rtl/>
        </w:rPr>
        <w:t>באיו"ש</w:t>
      </w:r>
    </w:p>
    <w:p w14:paraId="38FF1F2E" w14:textId="77777777" w:rsidR="00C11E30" w:rsidRDefault="00C11E30" w:rsidP="003919C3">
      <w:pPr>
        <w:jc w:val="both"/>
        <w:rPr>
          <w:rFonts w:ascii="David" w:eastAsia="Times New Roman" w:hAnsi="David" w:cs="David"/>
          <w:rtl/>
        </w:rPr>
      </w:pPr>
    </w:p>
    <w:p w14:paraId="17B1F28E" w14:textId="77777777" w:rsidR="00C11E30" w:rsidRDefault="00C11E30" w:rsidP="003919C3">
      <w:pPr>
        <w:jc w:val="both"/>
        <w:rPr>
          <w:rFonts w:ascii="David" w:eastAsia="Times New Roman" w:hAnsi="David" w:cs="David"/>
          <w:rtl/>
        </w:rPr>
      </w:pPr>
    </w:p>
    <w:p w14:paraId="1712F315" w14:textId="0770766E" w:rsidR="00C11E30" w:rsidRPr="00C11E30" w:rsidRDefault="00C11E30" w:rsidP="003919C3">
      <w:pPr>
        <w:jc w:val="both"/>
        <w:rPr>
          <w:rFonts w:ascii="David" w:eastAsia="Times New Roman" w:hAnsi="David" w:cs="David"/>
        </w:rPr>
      </w:pPr>
      <w:r w:rsidRPr="00C11E30">
        <w:rPr>
          <w:rFonts w:ascii="David" w:eastAsia="Times New Roman" w:hAnsi="David" w:cs="David"/>
          <w:rtl/>
        </w:rPr>
        <w:t>במסגרת קידום השירות</w:t>
      </w:r>
      <w:r>
        <w:rPr>
          <w:rFonts w:ascii="David" w:eastAsia="Times New Roman" w:hAnsi="David" w:cs="David" w:hint="cs"/>
          <w:rtl/>
        </w:rPr>
        <w:t>ים הדיגיטליים לכלל ה</w:t>
      </w:r>
      <w:r w:rsidRPr="00C11E30">
        <w:rPr>
          <w:rFonts w:ascii="David" w:eastAsia="Times New Roman" w:hAnsi="David" w:cs="David"/>
          <w:rtl/>
        </w:rPr>
        <w:t xml:space="preserve">ציבור ושיפור ההנגשה ביחידות המנהל האזרחי, אנו שמחים לבשר על </w:t>
      </w:r>
      <w:r w:rsidR="003919C3">
        <w:rPr>
          <w:rFonts w:ascii="David" w:eastAsia="Times New Roman" w:hAnsi="David" w:cs="David" w:hint="cs"/>
          <w:rtl/>
        </w:rPr>
        <w:t>השקת</w:t>
      </w:r>
      <w:r w:rsidRPr="00C11E30">
        <w:rPr>
          <w:rFonts w:ascii="David" w:eastAsia="Times New Roman" w:hAnsi="David" w:cs="David"/>
          <w:rtl/>
        </w:rPr>
        <w:t xml:space="preserve"> שירות ממוחשב</w:t>
      </w:r>
      <w:r>
        <w:rPr>
          <w:rFonts w:ascii="David" w:eastAsia="Times New Roman" w:hAnsi="David" w:cs="David" w:hint="cs"/>
          <w:rtl/>
        </w:rPr>
        <w:t>,</w:t>
      </w:r>
      <w:r w:rsidRPr="00C11E30">
        <w:rPr>
          <w:rFonts w:ascii="David" w:eastAsia="Times New Roman" w:hAnsi="David" w:cs="David"/>
          <w:rtl/>
        </w:rPr>
        <w:t xml:space="preserve"> </w:t>
      </w:r>
      <w:r>
        <w:rPr>
          <w:rFonts w:ascii="David" w:eastAsia="Times New Roman" w:hAnsi="David" w:cs="David" w:hint="cs"/>
          <w:rtl/>
        </w:rPr>
        <w:t xml:space="preserve">חדש, </w:t>
      </w:r>
      <w:r w:rsidRPr="00C11E30">
        <w:rPr>
          <w:rFonts w:ascii="David" w:eastAsia="Times New Roman" w:hAnsi="David" w:cs="David"/>
          <w:rtl/>
        </w:rPr>
        <w:t>להגשת בקשות ל</w:t>
      </w:r>
      <w:r>
        <w:rPr>
          <w:rFonts w:ascii="David" w:eastAsia="Times New Roman" w:hAnsi="David" w:cs="David" w:hint="cs"/>
          <w:rtl/>
        </w:rPr>
        <w:t xml:space="preserve">קבלת </w:t>
      </w:r>
      <w:r w:rsidRPr="00C11E30">
        <w:rPr>
          <w:rFonts w:ascii="David" w:eastAsia="Times New Roman" w:hAnsi="David" w:cs="David"/>
          <w:rtl/>
        </w:rPr>
        <w:t xml:space="preserve">היתר הפעלה </w:t>
      </w:r>
      <w:r>
        <w:rPr>
          <w:rFonts w:ascii="David" w:eastAsia="Times New Roman" w:hAnsi="David" w:cs="David" w:hint="cs"/>
          <w:rtl/>
        </w:rPr>
        <w:t>ל</w:t>
      </w:r>
      <w:r w:rsidRPr="00C11E30">
        <w:rPr>
          <w:rFonts w:ascii="David" w:eastAsia="Times New Roman" w:hAnsi="David" w:cs="David"/>
          <w:rtl/>
        </w:rPr>
        <w:t>מתקנים פוטו-וולטאים. </w:t>
      </w:r>
    </w:p>
    <w:p w14:paraId="4D04347C" w14:textId="77777777" w:rsidR="00C11E30" w:rsidRPr="00C11E30" w:rsidRDefault="00C11E30" w:rsidP="003919C3">
      <w:pPr>
        <w:jc w:val="both"/>
        <w:rPr>
          <w:rFonts w:ascii="David" w:eastAsia="Times New Roman" w:hAnsi="David" w:cs="David"/>
          <w:rtl/>
        </w:rPr>
      </w:pPr>
    </w:p>
    <w:p w14:paraId="355E5A4E" w14:textId="7867C2FE" w:rsidR="00C11E30" w:rsidRPr="00C11E30" w:rsidRDefault="00C11E30" w:rsidP="003919C3">
      <w:pPr>
        <w:jc w:val="both"/>
        <w:rPr>
          <w:rFonts w:ascii="David" w:eastAsia="Times New Roman" w:hAnsi="David" w:cs="David"/>
          <w:rtl/>
        </w:rPr>
      </w:pPr>
      <w:r w:rsidRPr="00C11E30">
        <w:rPr>
          <w:rFonts w:ascii="David" w:eastAsia="Times New Roman" w:hAnsi="David" w:cs="David"/>
          <w:rtl/>
        </w:rPr>
        <w:t>1. החל מיום </w:t>
      </w:r>
      <w:r>
        <w:rPr>
          <w:rFonts w:ascii="David" w:eastAsia="Times New Roman" w:hAnsi="David" w:cs="David" w:hint="cs"/>
          <w:rtl/>
        </w:rPr>
        <w:t>ו</w:t>
      </w:r>
      <w:r w:rsidRPr="00C11E30">
        <w:rPr>
          <w:rFonts w:ascii="David" w:eastAsia="Times New Roman" w:hAnsi="David" w:cs="David"/>
          <w:rtl/>
        </w:rPr>
        <w:t xml:space="preserve">' </w:t>
      </w:r>
      <w:r>
        <w:rPr>
          <w:rFonts w:ascii="David" w:eastAsia="Times New Roman" w:hAnsi="David" w:cs="David" w:hint="cs"/>
          <w:rtl/>
        </w:rPr>
        <w:t>כ</w:t>
      </w:r>
      <w:r w:rsidRPr="00C11E30">
        <w:rPr>
          <w:rFonts w:ascii="David" w:eastAsia="Times New Roman" w:hAnsi="David" w:cs="David"/>
          <w:rtl/>
        </w:rPr>
        <w:t>"</w:t>
      </w:r>
      <w:r>
        <w:rPr>
          <w:rFonts w:ascii="David" w:eastAsia="Times New Roman" w:hAnsi="David" w:cs="David" w:hint="cs"/>
          <w:rtl/>
        </w:rPr>
        <w:t>ט</w:t>
      </w:r>
      <w:r w:rsidRPr="00C11E30">
        <w:rPr>
          <w:rFonts w:ascii="David" w:eastAsia="Times New Roman" w:hAnsi="David" w:cs="David"/>
          <w:rtl/>
        </w:rPr>
        <w:t xml:space="preserve"> אדר ב' תשפ"ב, </w:t>
      </w:r>
      <w:r>
        <w:rPr>
          <w:rFonts w:ascii="David" w:eastAsia="Times New Roman" w:hAnsi="David" w:cs="David" w:hint="cs"/>
          <w:rtl/>
        </w:rPr>
        <w:t>1</w:t>
      </w:r>
      <w:r w:rsidRPr="00C11E30">
        <w:rPr>
          <w:rFonts w:ascii="David" w:eastAsia="Times New Roman" w:hAnsi="David" w:cs="David"/>
          <w:rtl/>
        </w:rPr>
        <w:t xml:space="preserve"> ב</w:t>
      </w:r>
      <w:r>
        <w:rPr>
          <w:rFonts w:ascii="David" w:eastAsia="Times New Roman" w:hAnsi="David" w:cs="David" w:hint="cs"/>
          <w:rtl/>
        </w:rPr>
        <w:t>אפריל</w:t>
      </w:r>
      <w:r w:rsidRPr="00C11E30">
        <w:rPr>
          <w:rFonts w:ascii="David" w:eastAsia="Times New Roman" w:hAnsi="David" w:cs="David"/>
          <w:rtl/>
        </w:rPr>
        <w:t xml:space="preserve"> 2022, הגשת בקשות להיתר הפעלה עבור מתקן פוטו-וולטאי (</w:t>
      </w:r>
      <w:r w:rsidRPr="00C11E30">
        <w:rPr>
          <w:rFonts w:ascii="David" w:eastAsia="Times New Roman" w:hAnsi="David" w:cs="David"/>
        </w:rPr>
        <w:t>PV</w:t>
      </w:r>
      <w:r w:rsidRPr="00C11E30">
        <w:rPr>
          <w:rFonts w:ascii="David" w:eastAsia="Times New Roman" w:hAnsi="David" w:cs="David"/>
          <w:rtl/>
        </w:rPr>
        <w:t>) יבוצעו באמצעות</w:t>
      </w:r>
      <w:r w:rsidR="00DC653E">
        <w:rPr>
          <w:rFonts w:ascii="David" w:eastAsia="Times New Roman" w:hAnsi="David" w:cs="David" w:hint="cs"/>
          <w:rtl/>
        </w:rPr>
        <w:t xml:space="preserve"> הטופס המקוון שב</w:t>
      </w:r>
      <w:r w:rsidRPr="00C11E30">
        <w:rPr>
          <w:rFonts w:ascii="David" w:eastAsia="Times New Roman" w:hAnsi="David" w:cs="David"/>
          <w:rtl/>
        </w:rPr>
        <w:t>קישור הבא:</w:t>
      </w:r>
    </w:p>
    <w:p w14:paraId="7FBB3354" w14:textId="49EAA457" w:rsidR="00C11E30" w:rsidRDefault="00C11E30" w:rsidP="003919C3">
      <w:pPr>
        <w:jc w:val="both"/>
        <w:rPr>
          <w:rFonts w:ascii="David" w:eastAsia="Times New Roman" w:hAnsi="David" w:cs="David"/>
          <w:rtl/>
        </w:rPr>
      </w:pPr>
      <w:r w:rsidRPr="00C11E30">
        <w:rPr>
          <w:rFonts w:ascii="David" w:eastAsia="Times New Roman" w:hAnsi="David" w:cs="David"/>
          <w:rtl/>
        </w:rPr>
        <w:t> </w:t>
      </w:r>
      <w:hyperlink r:id="rId11" w:history="1">
        <w:r w:rsidRPr="00C11E30">
          <w:rPr>
            <w:rStyle w:val="Hyperlink"/>
            <w:rFonts w:ascii="David" w:eastAsia="Times New Roman" w:hAnsi="David" w:cs="David"/>
          </w:rPr>
          <w:t>https://www.gov.il/he/service/pv-request-form</w:t>
        </w:r>
      </w:hyperlink>
    </w:p>
    <w:p w14:paraId="49AF6BE8" w14:textId="77777777" w:rsidR="003919C3" w:rsidRPr="00C11E30" w:rsidRDefault="003919C3" w:rsidP="003919C3">
      <w:pPr>
        <w:jc w:val="both"/>
        <w:rPr>
          <w:rFonts w:ascii="David" w:eastAsia="Times New Roman" w:hAnsi="David" w:cs="David"/>
          <w:rtl/>
        </w:rPr>
      </w:pPr>
    </w:p>
    <w:p w14:paraId="4D62361B" w14:textId="150146CE" w:rsidR="00C11E30" w:rsidRPr="00C11E30" w:rsidRDefault="00C11E30" w:rsidP="003919C3">
      <w:pPr>
        <w:jc w:val="both"/>
        <w:rPr>
          <w:rFonts w:ascii="David" w:eastAsia="Times New Roman" w:hAnsi="David" w:cs="David"/>
          <w:rtl/>
        </w:rPr>
      </w:pPr>
      <w:r w:rsidRPr="00C11E30">
        <w:rPr>
          <w:rFonts w:ascii="David" w:eastAsia="Times New Roman" w:hAnsi="David" w:cs="David"/>
          <w:rtl/>
        </w:rPr>
        <w:t xml:space="preserve">2. </w:t>
      </w:r>
      <w:r w:rsidR="00DC653E">
        <w:rPr>
          <w:rFonts w:ascii="David" w:eastAsia="Times New Roman" w:hAnsi="David" w:cs="David" w:hint="cs"/>
          <w:rtl/>
        </w:rPr>
        <w:t>החל מתאריך 1 ב</w:t>
      </w:r>
      <w:r w:rsidR="003919C3">
        <w:rPr>
          <w:rFonts w:ascii="David" w:eastAsia="Times New Roman" w:hAnsi="David" w:cs="David" w:hint="cs"/>
          <w:rtl/>
        </w:rPr>
        <w:t>אפריל</w:t>
      </w:r>
      <w:r w:rsidR="00DC653E">
        <w:rPr>
          <w:rFonts w:ascii="David" w:eastAsia="Times New Roman" w:hAnsi="David" w:cs="David" w:hint="cs"/>
          <w:rtl/>
        </w:rPr>
        <w:t xml:space="preserve"> 2022, </w:t>
      </w:r>
      <w:r w:rsidR="003919C3">
        <w:rPr>
          <w:rFonts w:ascii="David" w:eastAsia="Times New Roman" w:hAnsi="David" w:cs="David" w:hint="cs"/>
          <w:rtl/>
        </w:rPr>
        <w:t>בקשות שיועברו</w:t>
      </w:r>
      <w:r w:rsidR="003919C3" w:rsidRPr="003919C3">
        <w:rPr>
          <w:rFonts w:ascii="David" w:eastAsia="Times New Roman" w:hAnsi="David" w:cs="David"/>
          <w:rtl/>
        </w:rPr>
        <w:t xml:space="preserve"> </w:t>
      </w:r>
      <w:r w:rsidR="003919C3" w:rsidRPr="00C11E30">
        <w:rPr>
          <w:rFonts w:ascii="David" w:eastAsia="Times New Roman" w:hAnsi="David" w:cs="David"/>
          <w:rtl/>
        </w:rPr>
        <w:t>בדואר האלקטרוני</w:t>
      </w:r>
      <w:r w:rsidR="003919C3">
        <w:rPr>
          <w:rFonts w:ascii="David" w:eastAsia="Times New Roman" w:hAnsi="David" w:cs="David" w:hint="cs"/>
          <w:rtl/>
        </w:rPr>
        <w:t xml:space="preserve">, לא יטופלו. </w:t>
      </w:r>
    </w:p>
    <w:p w14:paraId="4BC2988D" w14:textId="77777777" w:rsidR="00C11E30" w:rsidRPr="00C11E30" w:rsidRDefault="00C11E30" w:rsidP="003919C3">
      <w:pPr>
        <w:jc w:val="both"/>
        <w:rPr>
          <w:rFonts w:ascii="David" w:eastAsia="Times New Roman" w:hAnsi="David" w:cs="David"/>
          <w:rtl/>
        </w:rPr>
      </w:pPr>
    </w:p>
    <w:p w14:paraId="036344E6" w14:textId="07A47F9E" w:rsidR="00C11E30" w:rsidRPr="00C11E30" w:rsidRDefault="00C11E30" w:rsidP="003919C3">
      <w:pPr>
        <w:jc w:val="both"/>
        <w:rPr>
          <w:rFonts w:ascii="David" w:eastAsia="Times New Roman" w:hAnsi="David" w:cs="David"/>
          <w:rtl/>
        </w:rPr>
      </w:pPr>
      <w:r w:rsidRPr="00C11E30">
        <w:rPr>
          <w:rFonts w:ascii="David" w:eastAsia="Times New Roman" w:hAnsi="David" w:cs="David"/>
          <w:rtl/>
        </w:rPr>
        <w:t>3. לתשומת לבכם, חשוב למלא את כלל הפרטים באופן מדויק</w:t>
      </w:r>
      <w:r w:rsidR="00DC653E">
        <w:rPr>
          <w:rFonts w:ascii="David" w:eastAsia="Times New Roman" w:hAnsi="David" w:cs="David" w:hint="cs"/>
          <w:rtl/>
        </w:rPr>
        <w:t xml:space="preserve"> ולצרף את כלל המסמכים כנדרש</w:t>
      </w:r>
      <w:r w:rsidRPr="00C11E30">
        <w:rPr>
          <w:rFonts w:ascii="David" w:eastAsia="Times New Roman" w:hAnsi="David" w:cs="David"/>
          <w:rtl/>
        </w:rPr>
        <w:t xml:space="preserve">, בקשה חסרה/שגויה, </w:t>
      </w:r>
      <w:r w:rsidR="00DC653E">
        <w:rPr>
          <w:rFonts w:ascii="David" w:eastAsia="Times New Roman" w:hAnsi="David" w:cs="David" w:hint="cs"/>
          <w:rtl/>
        </w:rPr>
        <w:t xml:space="preserve">תוחזר </w:t>
      </w:r>
      <w:r w:rsidRPr="00C11E30">
        <w:rPr>
          <w:rFonts w:ascii="David" w:eastAsia="Times New Roman" w:hAnsi="David" w:cs="David"/>
          <w:rtl/>
        </w:rPr>
        <w:t>והמגיש יאלץ ל</w:t>
      </w:r>
      <w:r w:rsidR="00430E1A">
        <w:rPr>
          <w:rFonts w:ascii="David" w:eastAsia="Times New Roman" w:hAnsi="David" w:cs="David" w:hint="cs"/>
          <w:rtl/>
        </w:rPr>
        <w:t>תקן ולהקליד את</w:t>
      </w:r>
      <w:r w:rsidRPr="00C11E30">
        <w:rPr>
          <w:rFonts w:ascii="David" w:eastAsia="Times New Roman" w:hAnsi="David" w:cs="David"/>
          <w:rtl/>
        </w:rPr>
        <w:t xml:space="preserve"> כל המידע שוב.</w:t>
      </w:r>
    </w:p>
    <w:p w14:paraId="1256DFB5" w14:textId="77777777" w:rsidR="00C11E30" w:rsidRPr="00C11E30" w:rsidRDefault="00C11E30" w:rsidP="003919C3">
      <w:pPr>
        <w:jc w:val="both"/>
        <w:rPr>
          <w:rFonts w:ascii="David" w:eastAsia="Times New Roman" w:hAnsi="David" w:cs="David"/>
          <w:rtl/>
        </w:rPr>
      </w:pPr>
    </w:p>
    <w:p w14:paraId="29D0E66A" w14:textId="77777777" w:rsidR="00C11E30" w:rsidRPr="00C11E30" w:rsidRDefault="00C11E30" w:rsidP="003919C3">
      <w:pPr>
        <w:jc w:val="both"/>
        <w:rPr>
          <w:rFonts w:ascii="David" w:eastAsia="Times New Roman" w:hAnsi="David" w:cs="David"/>
          <w:rtl/>
        </w:rPr>
      </w:pPr>
      <w:r w:rsidRPr="00C11E30">
        <w:rPr>
          <w:rFonts w:ascii="David" w:eastAsia="Times New Roman" w:hAnsi="David" w:cs="David"/>
          <w:rtl/>
        </w:rPr>
        <w:t>4. מענה לבקשה (היתר הפעלה או סירוב) ישלחו באופן ישיר לכתובת הדוא"ל שהוזנה במערכת.</w:t>
      </w:r>
    </w:p>
    <w:p w14:paraId="4E244B2C" w14:textId="77777777" w:rsidR="00C11E30" w:rsidRPr="00C11E30" w:rsidRDefault="00C11E30" w:rsidP="003919C3">
      <w:pPr>
        <w:jc w:val="both"/>
        <w:rPr>
          <w:rFonts w:ascii="David" w:eastAsia="Times New Roman" w:hAnsi="David" w:cs="David"/>
          <w:rtl/>
        </w:rPr>
      </w:pPr>
    </w:p>
    <w:p w14:paraId="6164A894" w14:textId="77777777" w:rsidR="00C11E30" w:rsidRPr="00C11E30" w:rsidRDefault="00C11E30" w:rsidP="003919C3">
      <w:pPr>
        <w:jc w:val="both"/>
        <w:rPr>
          <w:rFonts w:ascii="David" w:eastAsia="Times New Roman" w:hAnsi="David" w:cs="David"/>
          <w:rtl/>
        </w:rPr>
      </w:pPr>
      <w:r w:rsidRPr="00C11E30">
        <w:rPr>
          <w:rFonts w:ascii="David" w:eastAsia="Times New Roman" w:hAnsi="David" w:cs="David"/>
          <w:rtl/>
        </w:rPr>
        <w:t>5. את הקישור הנ"ל ניתן למצוא תדיר באתר המנהל האזרחי.</w:t>
      </w:r>
    </w:p>
    <w:p w14:paraId="6DA42E8C" w14:textId="160B9BE4" w:rsidR="00C11E30" w:rsidRDefault="00C11E30" w:rsidP="003919C3">
      <w:pPr>
        <w:jc w:val="both"/>
        <w:rPr>
          <w:rFonts w:ascii="David" w:eastAsia="Times New Roman" w:hAnsi="David" w:cs="David"/>
          <w:rtl/>
        </w:rPr>
      </w:pPr>
    </w:p>
    <w:p w14:paraId="566825F6" w14:textId="77777777" w:rsidR="00430E1A" w:rsidRPr="00C11E30" w:rsidRDefault="00430E1A" w:rsidP="00C11E30">
      <w:pPr>
        <w:rPr>
          <w:rFonts w:ascii="David" w:eastAsia="Times New Roman" w:hAnsi="David" w:cs="David"/>
          <w:rtl/>
        </w:rPr>
      </w:pPr>
    </w:p>
    <w:p w14:paraId="5B84AA3E" w14:textId="77777777" w:rsidR="00482AB1" w:rsidRPr="00831A47" w:rsidRDefault="00482AB1" w:rsidP="00482AB1">
      <w:pPr>
        <w:bidi w:val="0"/>
        <w:rPr>
          <w:rFonts w:ascii="Tahoma" w:hAnsi="Tahoma" w:cs="David"/>
          <w:sz w:val="26"/>
          <w:szCs w:val="26"/>
        </w:rPr>
      </w:pPr>
    </w:p>
    <w:p w14:paraId="5B84AA3F" w14:textId="123D84D4" w:rsidR="00482AB1" w:rsidRPr="00430E1A" w:rsidRDefault="00430E1A" w:rsidP="00430E1A">
      <w:pPr>
        <w:ind w:firstLine="5187"/>
        <w:rPr>
          <w:rFonts w:cs="David"/>
          <w:b/>
          <w:bCs/>
          <w:sz w:val="26"/>
          <w:szCs w:val="26"/>
          <w:rtl/>
        </w:rPr>
      </w:pPr>
      <w:r w:rsidRPr="00430E1A">
        <w:rPr>
          <w:rFonts w:cs="David" w:hint="cs"/>
          <w:b/>
          <w:bCs/>
          <w:sz w:val="26"/>
          <w:szCs w:val="26"/>
          <w:rtl/>
        </w:rPr>
        <w:t xml:space="preserve">        ב ב ר כ ה,</w:t>
      </w:r>
    </w:p>
    <w:p w14:paraId="6F444D9E" w14:textId="77777777" w:rsidR="00430E1A" w:rsidRDefault="00430E1A" w:rsidP="00430E1A">
      <w:pPr>
        <w:ind w:firstLine="5187"/>
        <w:rPr>
          <w:rFonts w:cs="David"/>
          <w:sz w:val="26"/>
          <w:szCs w:val="26"/>
          <w:rtl/>
        </w:rPr>
      </w:pPr>
    </w:p>
    <w:p w14:paraId="36B0B38B" w14:textId="73837AD1" w:rsidR="00430E1A" w:rsidRPr="00430E1A" w:rsidRDefault="00430E1A" w:rsidP="00430E1A">
      <w:pPr>
        <w:ind w:firstLine="5187"/>
        <w:rPr>
          <w:rFonts w:cs="David"/>
          <w:b/>
          <w:bCs/>
          <w:sz w:val="26"/>
          <w:szCs w:val="26"/>
          <w:rtl/>
        </w:rPr>
      </w:pPr>
      <w:r w:rsidRPr="00430E1A">
        <w:rPr>
          <w:rFonts w:cs="David" w:hint="cs"/>
          <w:b/>
          <w:bCs/>
          <w:sz w:val="26"/>
          <w:szCs w:val="26"/>
          <w:rtl/>
        </w:rPr>
        <w:t xml:space="preserve">סעיד           </w:t>
      </w:r>
      <w:r>
        <w:rPr>
          <w:rFonts w:cs="David" w:hint="cs"/>
          <w:b/>
          <w:bCs/>
          <w:sz w:val="26"/>
          <w:szCs w:val="26"/>
          <w:rtl/>
        </w:rPr>
        <w:t xml:space="preserve"> </w:t>
      </w:r>
      <w:r w:rsidRPr="00430E1A">
        <w:rPr>
          <w:rFonts w:cs="David" w:hint="cs"/>
          <w:b/>
          <w:bCs/>
          <w:sz w:val="26"/>
          <w:szCs w:val="26"/>
          <w:rtl/>
        </w:rPr>
        <w:t xml:space="preserve">    קאסם</w:t>
      </w:r>
    </w:p>
    <w:p w14:paraId="4D4E0E9A" w14:textId="0A6A9344" w:rsidR="00430E1A" w:rsidRPr="00430E1A" w:rsidRDefault="00430E1A" w:rsidP="00430E1A">
      <w:pPr>
        <w:ind w:firstLine="5187"/>
        <w:rPr>
          <w:rFonts w:cs="David"/>
          <w:b/>
          <w:bCs/>
          <w:sz w:val="26"/>
          <w:szCs w:val="26"/>
        </w:rPr>
      </w:pPr>
      <w:r w:rsidRPr="00430E1A">
        <w:rPr>
          <w:rFonts w:cs="David" w:hint="cs"/>
          <w:b/>
          <w:bCs/>
          <w:sz w:val="26"/>
          <w:szCs w:val="26"/>
          <w:rtl/>
        </w:rPr>
        <w:t>קמ"ט לענייני אנרגיה</w:t>
      </w:r>
    </w:p>
    <w:p w14:paraId="5B84AA40" w14:textId="77777777" w:rsidR="00482AB1" w:rsidRPr="00831A47" w:rsidRDefault="00482AB1" w:rsidP="00482AB1">
      <w:pPr>
        <w:jc w:val="center"/>
        <w:rPr>
          <w:rFonts w:cs="David"/>
          <w:sz w:val="26"/>
          <w:szCs w:val="26"/>
        </w:rPr>
      </w:pPr>
    </w:p>
    <w:sectPr w:rsidR="00482AB1" w:rsidRPr="00831A47" w:rsidSect="00831A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43" w:right="1800" w:bottom="1440" w:left="1800" w:header="708" w:footer="4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DAD80" w14:textId="77777777" w:rsidR="00831A47" w:rsidRDefault="00831A47" w:rsidP="00831A47">
      <w:pPr>
        <w:spacing w:after="0" w:line="240" w:lineRule="auto"/>
      </w:pPr>
      <w:r>
        <w:separator/>
      </w:r>
    </w:p>
  </w:endnote>
  <w:endnote w:type="continuationSeparator" w:id="0">
    <w:p w14:paraId="2C8763CC" w14:textId="77777777" w:rsidR="00831A47" w:rsidRDefault="00831A47" w:rsidP="0083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43D9A" w14:textId="77777777" w:rsidR="002E3AF6" w:rsidRDefault="002E3AF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12050" w:type="dxa"/>
      <w:tblInd w:w="-1860" w:type="dxa"/>
      <w:tblLayout w:type="fixed"/>
      <w:tblLook w:val="0000" w:firstRow="0" w:lastRow="0" w:firstColumn="0" w:lastColumn="0" w:noHBand="0" w:noVBand="0"/>
    </w:tblPr>
    <w:tblGrid>
      <w:gridCol w:w="4024"/>
      <w:gridCol w:w="3911"/>
      <w:gridCol w:w="4115"/>
    </w:tblGrid>
    <w:tr w:rsidR="00831A47" w:rsidRPr="00110CDE" w14:paraId="349D07EA" w14:textId="77777777" w:rsidTr="00831A47">
      <w:trPr>
        <w:trHeight w:val="954"/>
      </w:trPr>
      <w:tc>
        <w:tcPr>
          <w:tcW w:w="4024" w:type="dxa"/>
          <w:tcBorders>
            <w:top w:val="single" w:sz="4" w:space="0" w:color="auto"/>
          </w:tcBorders>
        </w:tcPr>
        <w:p w14:paraId="3D012D63" w14:textId="77777777" w:rsidR="00831A47" w:rsidRPr="00110CDE" w:rsidRDefault="00831A47" w:rsidP="00831A47">
          <w:pPr>
            <w:pStyle w:val="a3"/>
            <w:spacing w:before="60" w:line="360" w:lineRule="auto"/>
            <w:jc w:val="center"/>
            <w:rPr>
              <w:rFonts w:cs="David"/>
              <w:rtl/>
            </w:rPr>
          </w:pPr>
          <w:r w:rsidRPr="00110CDE">
            <w:rPr>
              <w:rFonts w:cs="David"/>
              <w:rtl/>
            </w:rPr>
            <w:t xml:space="preserve">ת.ד </w:t>
          </w:r>
          <w:r w:rsidRPr="00110CDE">
            <w:rPr>
              <w:rFonts w:cs="David"/>
            </w:rPr>
            <w:t>20</w:t>
          </w:r>
          <w:r w:rsidRPr="00110CDE">
            <w:rPr>
              <w:rFonts w:cs="David"/>
              <w:rtl/>
            </w:rPr>
            <w:t xml:space="preserve"> </w:t>
          </w:r>
          <w:r w:rsidRPr="00110CDE">
            <w:rPr>
              <w:rFonts w:cs="David" w:hint="cs"/>
              <w:rtl/>
            </w:rPr>
            <w:t xml:space="preserve">בית אל </w:t>
          </w:r>
          <w:r w:rsidRPr="00110CDE">
            <w:rPr>
              <w:rFonts w:cs="David"/>
              <w:rtl/>
            </w:rPr>
            <w:t xml:space="preserve">, </w:t>
          </w:r>
          <w:r w:rsidRPr="00110CDE">
            <w:rPr>
              <w:rFonts w:cs="David" w:hint="cs"/>
              <w:rtl/>
            </w:rPr>
            <w:t>90631</w:t>
          </w:r>
          <w:r>
            <w:rPr>
              <w:rFonts w:cs="David" w:hint="cs"/>
              <w:rtl/>
            </w:rPr>
            <w:t>00</w:t>
          </w:r>
        </w:p>
        <w:p w14:paraId="71371337" w14:textId="77777777" w:rsidR="00831A47" w:rsidRPr="00110CDE" w:rsidRDefault="00831A47" w:rsidP="00831A47">
          <w:pPr>
            <w:pStyle w:val="a3"/>
            <w:tabs>
              <w:tab w:val="center" w:pos="1904"/>
              <w:tab w:val="right" w:pos="3808"/>
            </w:tabs>
            <w:spacing w:before="60" w:line="360" w:lineRule="auto"/>
            <w:rPr>
              <w:rFonts w:ascii="Times New Roman" w:hAnsi="Times New Roman" w:cs="Times New Roman"/>
              <w:rtl/>
            </w:rPr>
          </w:pPr>
          <w:r>
            <w:rPr>
              <w:rFonts w:cs="David"/>
            </w:rPr>
            <w:tab/>
          </w:r>
          <w:r w:rsidRPr="00110CDE">
            <w:rPr>
              <w:rFonts w:cs="David"/>
            </w:rPr>
            <w:t xml:space="preserve"> </w:t>
          </w:r>
          <w:r w:rsidRPr="00110CDE">
            <w:rPr>
              <w:rFonts w:ascii="Times New Roman" w:hAnsi="Times New Roman" w:cs="Times New Roman"/>
            </w:rPr>
            <w:sym w:font="Wingdings" w:char="F028"/>
          </w:r>
          <w:r w:rsidRPr="00110CDE">
            <w:rPr>
              <w:rFonts w:ascii="Times New Roman" w:hAnsi="Times New Roman" w:cs="Times New Roman"/>
            </w:rPr>
            <w:t>972-2-9977097</w:t>
          </w:r>
          <w:r w:rsidRPr="00110CDE">
            <w:rPr>
              <w:rFonts w:ascii="Times New Roman" w:hAnsi="Times New Roman" w:cs="Times New Roman"/>
            </w:rPr>
            <w:sym w:font="Wingdings" w:char="F028"/>
          </w:r>
          <w:r>
            <w:rPr>
              <w:rFonts w:ascii="Times New Roman" w:hAnsi="Times New Roman" w:cs="Times New Roman"/>
            </w:rPr>
            <w:tab/>
          </w:r>
        </w:p>
      </w:tc>
      <w:tc>
        <w:tcPr>
          <w:tcW w:w="3911" w:type="dxa"/>
          <w:tcBorders>
            <w:top w:val="single" w:sz="4" w:space="0" w:color="auto"/>
          </w:tcBorders>
        </w:tcPr>
        <w:p w14:paraId="68E92688" w14:textId="77777777" w:rsidR="00831A47" w:rsidRPr="00110CDE" w:rsidRDefault="00831A47" w:rsidP="00831A47">
          <w:pPr>
            <w:pStyle w:val="a3"/>
            <w:spacing w:before="60" w:line="360" w:lineRule="auto"/>
            <w:jc w:val="center"/>
            <w:rPr>
              <w:rFonts w:ascii="Angsana New" w:hAnsi="Angsana New" w:cs="David"/>
              <w:rtl/>
            </w:rPr>
          </w:pPr>
          <w:r w:rsidRPr="00110CDE">
            <w:rPr>
              <w:rFonts w:cs="David"/>
            </w:rPr>
            <w:sym w:font="Webdings" w:char="F09A"/>
          </w:r>
          <w:r>
            <w:rPr>
              <w:rFonts w:ascii="Times New Roman" w:hAnsi="Times New Roman" w:cs="Times New Roman"/>
            </w:rPr>
            <w:t>energy.yosh@gmail.com</w:t>
          </w:r>
          <w:r w:rsidRPr="00110CDE">
            <w:rPr>
              <w:rFonts w:ascii="Angsana New" w:hAnsi="Angsana New" w:cs="David"/>
            </w:rPr>
            <w:sym w:font="Webdings" w:char="F09A"/>
          </w:r>
          <w:r w:rsidRPr="00110CDE">
            <w:rPr>
              <w:rFonts w:ascii="Angsana New" w:hAnsi="Angsana New" w:cs="David"/>
            </w:rPr>
            <w:t xml:space="preserve"> </w:t>
          </w:r>
        </w:p>
        <w:p w14:paraId="53780B7E" w14:textId="77777777" w:rsidR="00831A47" w:rsidRPr="00110CDE" w:rsidRDefault="00831A47" w:rsidP="00831A47">
          <w:pPr>
            <w:pStyle w:val="a3"/>
            <w:spacing w:before="60" w:line="360" w:lineRule="auto"/>
            <w:jc w:val="center"/>
            <w:rPr>
              <w:rFonts w:cs="David"/>
              <w:rtl/>
            </w:rPr>
          </w:pPr>
          <w:r w:rsidRPr="00110CDE">
            <w:rPr>
              <w:rFonts w:ascii="Angsana New" w:hAnsi="Angsana New" w:cs="David"/>
            </w:rPr>
            <w:sym w:font="Wingdings" w:char="F03A"/>
          </w:r>
          <w:r>
            <w:rPr>
              <w:rFonts w:ascii="Angsana New" w:hAnsi="Angsana New" w:cs="David"/>
            </w:rPr>
            <w:t xml:space="preserve"> </w:t>
          </w:r>
          <w:r w:rsidRPr="00110CDE">
            <w:rPr>
              <w:rFonts w:ascii="Angsana New" w:hAnsi="Angsana New" w:cs="David"/>
            </w:rPr>
            <w:t xml:space="preserve"> </w:t>
          </w:r>
          <w:r w:rsidRPr="00110CDE">
            <w:rPr>
              <w:rFonts w:ascii="Times New Roman" w:hAnsi="Times New Roman" w:cs="Times New Roman"/>
            </w:rPr>
            <w:t>Http: // www.</w:t>
          </w:r>
          <w:r>
            <w:rPr>
              <w:rFonts w:ascii="Times New Roman" w:hAnsi="Times New Roman" w:cs="Times New Roman"/>
            </w:rPr>
            <w:t>energy.gov</w:t>
          </w:r>
          <w:r w:rsidRPr="00110CDE">
            <w:rPr>
              <w:rFonts w:ascii="Times New Roman" w:hAnsi="Times New Roman" w:cs="Times New Roman"/>
            </w:rPr>
            <w:t xml:space="preserve">.il </w:t>
          </w:r>
          <w:r w:rsidRPr="00110CDE">
            <w:rPr>
              <w:rFonts w:ascii="Times New Roman" w:hAnsi="Times New Roman" w:cs="Times New Roman"/>
            </w:rPr>
            <w:sym w:font="Wingdings" w:char="F03A"/>
          </w:r>
        </w:p>
      </w:tc>
      <w:tc>
        <w:tcPr>
          <w:tcW w:w="4115" w:type="dxa"/>
          <w:tcBorders>
            <w:top w:val="single" w:sz="4" w:space="0" w:color="auto"/>
          </w:tcBorders>
        </w:tcPr>
        <w:p w14:paraId="3F5DC3AE" w14:textId="77777777" w:rsidR="00831A47" w:rsidRPr="00110CDE" w:rsidRDefault="00831A47" w:rsidP="00831A47">
          <w:pPr>
            <w:pStyle w:val="a3"/>
            <w:bidi w:val="0"/>
            <w:spacing w:before="60" w:line="360" w:lineRule="auto"/>
            <w:jc w:val="center"/>
            <w:rPr>
              <w:rFonts w:ascii="Times New Roman" w:hAnsi="Times New Roman" w:cs="Times New Roman"/>
            </w:rPr>
          </w:pPr>
          <w:r w:rsidRPr="00110CDE">
            <w:rPr>
              <w:rFonts w:ascii="Times New Roman" w:hAnsi="Times New Roman" w:cs="Times New Roman"/>
            </w:rPr>
            <w:t xml:space="preserve">PO.Box </w:t>
          </w:r>
          <w:r w:rsidRPr="00110CDE">
            <w:rPr>
              <w:rFonts w:ascii="Times New Roman" w:hAnsi="Times New Roman" w:cs="Times New Roman"/>
              <w:rtl/>
            </w:rPr>
            <w:t>20</w:t>
          </w:r>
          <w:r w:rsidRPr="00110CDE">
            <w:rPr>
              <w:rFonts w:ascii="Times New Roman" w:hAnsi="Times New Roman" w:cs="Times New Roman"/>
            </w:rPr>
            <w:t>, Beit El ,90631</w:t>
          </w:r>
          <w:r>
            <w:rPr>
              <w:rFonts w:ascii="Times New Roman" w:hAnsi="Times New Roman" w:cs="Times New Roman"/>
            </w:rPr>
            <w:t>00</w:t>
          </w:r>
        </w:p>
        <w:p w14:paraId="0B28BB10" w14:textId="77777777" w:rsidR="00831A47" w:rsidRPr="00110CDE" w:rsidRDefault="00831A47" w:rsidP="00831A47">
          <w:pPr>
            <w:pStyle w:val="a3"/>
            <w:bidi w:val="0"/>
            <w:spacing w:before="60" w:line="360" w:lineRule="auto"/>
            <w:jc w:val="center"/>
            <w:rPr>
              <w:rFonts w:cs="David"/>
              <w:rtl/>
            </w:rPr>
          </w:pPr>
          <w:r w:rsidRPr="00110CDE">
            <w:rPr>
              <w:rFonts w:ascii="Times New Roman" w:hAnsi="Times New Roman" w:cs="Times New Roman"/>
            </w:rPr>
            <w:sym w:font="Webdings" w:char="F0CA"/>
          </w:r>
          <w:r w:rsidRPr="00110CDE">
            <w:rPr>
              <w:rFonts w:ascii="Times New Roman" w:hAnsi="Times New Roman" w:cs="Times New Roman"/>
            </w:rPr>
            <w:t xml:space="preserve"> 972-2-9977378</w:t>
          </w:r>
          <w:r w:rsidRPr="00110CDE">
            <w:rPr>
              <w:rFonts w:ascii="Times New Roman" w:hAnsi="Times New Roman" w:cs="Times New Roman"/>
            </w:rPr>
            <w:sym w:font="Webdings" w:char="F0CA"/>
          </w:r>
        </w:p>
      </w:tc>
    </w:tr>
  </w:tbl>
  <w:p w14:paraId="07457134" w14:textId="51C59D98" w:rsidR="00831A47" w:rsidRDefault="00831A47" w:rsidP="00831A47">
    <w:pPr>
      <w:pStyle w:val="a3"/>
      <w:jc w:val="center"/>
      <w:rPr>
        <w:rtl/>
      </w:rPr>
    </w:pPr>
    <w:r>
      <w:rPr>
        <w:rFonts w:hint="cs"/>
        <w:rtl/>
      </w:rPr>
      <w:t>סיווג:</w:t>
    </w:r>
    <w:sdt>
      <w:sdtPr>
        <w:rPr>
          <w:rtl/>
        </w:rPr>
        <w:alias w:val="סיווג למסמך"/>
        <w:tag w:val="Menta_Doc_Classification"/>
        <w:id w:val="472486000"/>
        <w:dataBinding w:prefixMappings="xmlns:ns0='http://schemas.microsoft.com/office/2006/metadata/properties' xmlns:ns1='http://www.w3.org/2001/XMLSchema-instance' xmlns:ns2='http://schemas.microsoft.com/office/infopath/2007/PartnerControls' xmlns:ns3='c8a80b7b-42ad-484d-b937-cc1308b9b1d7' " w:xpath="/ns0:properties[1]/documentManagement[1]/ns3:Menta_Doc_Classification[1]" w:storeItemID="{94B54761-32EA-4963-A360-071371B8C6BA}"/>
        <w:text/>
      </w:sdtPr>
      <w:sdtEndPr/>
      <w:sdtContent>
        <w:r w:rsidR="00C11E30">
          <w:rPr>
            <w:rtl/>
          </w:rPr>
          <w:t>בלמ"ס</w:t>
        </w:r>
      </w:sdtContent>
    </w:sdt>
    <w:r>
      <w:rPr>
        <w:rtl/>
      </w:rPr>
      <w:tab/>
    </w:r>
    <w:r>
      <w:rPr>
        <w:rtl/>
      </w:rPr>
      <w:tab/>
    </w:r>
    <w:r>
      <w:rPr>
        <w:rFonts w:hint="cs"/>
        <w:rtl/>
      </w:rPr>
      <w:t xml:space="preserve">סימוכין: </w:t>
    </w:r>
    <w:sdt>
      <w:sdtPr>
        <w:rPr>
          <w:rtl/>
        </w:rPr>
        <w:alias w:val="סימוכין"/>
        <w:tag w:val="Menta_Doc_DocumentID"/>
        <w:id w:val="2146618942"/>
        <w:dataBinding w:prefixMappings="xmlns:ns0='http://schemas.microsoft.com/office/2006/metadata/properties' xmlns:ns1='http://www.w3.org/2001/XMLSchema-instance' xmlns:ns2='http://schemas.microsoft.com/office/infopath/2007/PartnerControls' xmlns:ns3='c8a80b7b-42ad-484d-b937-cc1308b9b1d7' " w:xpath="/ns0:properties[1]/documentManagement[1]/ns3:Menta_Doc_DocumentID[1]" w:storeItemID="{94B54761-32EA-4963-A360-071371B8C6BA}"/>
        <w:text/>
      </w:sdtPr>
      <w:sdtEndPr/>
      <w:sdtContent>
        <w:r w:rsidR="00C11E30">
          <w:t>EVEN493-01-2395</w:t>
        </w:r>
      </w:sdtContent>
    </w:sdt>
  </w:p>
  <w:p w14:paraId="3F9EE83E" w14:textId="77777777" w:rsidR="00831A47" w:rsidRDefault="00831A4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E62E9" w14:textId="77777777" w:rsidR="002E3AF6" w:rsidRDefault="002E3A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7C27E" w14:textId="77777777" w:rsidR="00831A47" w:rsidRDefault="00831A47" w:rsidP="00831A47">
      <w:pPr>
        <w:spacing w:after="0" w:line="240" w:lineRule="auto"/>
      </w:pPr>
      <w:r>
        <w:separator/>
      </w:r>
    </w:p>
  </w:footnote>
  <w:footnote w:type="continuationSeparator" w:id="0">
    <w:p w14:paraId="27EA318C" w14:textId="77777777" w:rsidR="00831A47" w:rsidRDefault="00831A47" w:rsidP="0083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79187" w14:textId="77777777" w:rsidR="002E3AF6" w:rsidRDefault="002E3AF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4849E" w14:textId="77777777" w:rsidR="00831A47" w:rsidRPr="002E3AF6" w:rsidRDefault="00831A47" w:rsidP="00831A47">
    <w:pPr>
      <w:pStyle w:val="a6"/>
      <w:jc w:val="center"/>
      <w:rPr>
        <w:rFonts w:cs="David"/>
        <w:b/>
        <w:bCs/>
        <w:sz w:val="28"/>
        <w:szCs w:val="28"/>
        <w:rtl/>
      </w:rPr>
    </w:pPr>
    <w:r w:rsidRPr="002E3AF6">
      <w:rPr>
        <w:noProof/>
        <w:sz w:val="28"/>
        <w:szCs w:val="28"/>
        <w:rtl/>
      </w:rPr>
      <w:drawing>
        <wp:anchor distT="0" distB="0" distL="114300" distR="114300" simplePos="0" relativeHeight="251662336" behindDoc="0" locked="0" layoutInCell="1" allowOverlap="1" wp14:anchorId="7F1954D0" wp14:editId="09D7ABB9">
          <wp:simplePos x="0" y="0"/>
          <wp:positionH relativeFrom="margin">
            <wp:align>left</wp:align>
          </wp:positionH>
          <wp:positionV relativeFrom="paragraph">
            <wp:posOffset>-142846</wp:posOffset>
          </wp:positionV>
          <wp:extent cx="683515" cy="717616"/>
          <wp:effectExtent l="0" t="0" r="2540" b="6350"/>
          <wp:wrapNone/>
          <wp:docPr id="4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15" cy="7176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3AF6">
      <w:rPr>
        <w:noProof/>
        <w:sz w:val="28"/>
        <w:szCs w:val="28"/>
        <w:rtl/>
      </w:rPr>
      <w:drawing>
        <wp:anchor distT="0" distB="0" distL="114300" distR="114300" simplePos="0" relativeHeight="251660288" behindDoc="0" locked="0" layoutInCell="1" allowOverlap="1" wp14:anchorId="31E38AEF" wp14:editId="0155CB8B">
          <wp:simplePos x="0" y="0"/>
          <wp:positionH relativeFrom="margin">
            <wp:align>right</wp:align>
          </wp:positionH>
          <wp:positionV relativeFrom="paragraph">
            <wp:posOffset>-105381</wp:posOffset>
          </wp:positionV>
          <wp:extent cx="630583" cy="708141"/>
          <wp:effectExtent l="0" t="0" r="0" b="0"/>
          <wp:wrapNone/>
          <wp:docPr id="42" name="תמונה 42" descr="סמל מנהא''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סמל מנהא''ז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83" cy="7081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3AF6">
      <w:rPr>
        <w:rFonts w:cs="David"/>
        <w:b/>
        <w:bCs/>
        <w:noProof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536E495E" wp14:editId="49018BFE">
          <wp:simplePos x="0" y="0"/>
          <wp:positionH relativeFrom="column">
            <wp:posOffset>7978775</wp:posOffset>
          </wp:positionH>
          <wp:positionV relativeFrom="paragraph">
            <wp:posOffset>-247650</wp:posOffset>
          </wp:positionV>
          <wp:extent cx="712470" cy="800100"/>
          <wp:effectExtent l="0" t="0" r="0" b="0"/>
          <wp:wrapNone/>
          <wp:docPr id="43" name="תמונה 1" descr="סמל מנהא''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סמל מנהא''ז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3AF6">
      <w:rPr>
        <w:rFonts w:cs="David" w:hint="cs"/>
        <w:b/>
        <w:bCs/>
        <w:sz w:val="28"/>
        <w:szCs w:val="28"/>
        <w:rtl/>
      </w:rPr>
      <w:t>המנהל האזרחי לאזור יהודה והשומרון</w:t>
    </w:r>
  </w:p>
  <w:p w14:paraId="7AD0929D" w14:textId="77777777" w:rsidR="00831A47" w:rsidRPr="002E3AF6" w:rsidRDefault="00831A47" w:rsidP="00831A47">
    <w:pPr>
      <w:pStyle w:val="a6"/>
      <w:jc w:val="center"/>
      <w:rPr>
        <w:rFonts w:cs="David"/>
        <w:b/>
        <w:bCs/>
        <w:sz w:val="28"/>
        <w:szCs w:val="28"/>
        <w:rtl/>
      </w:rPr>
    </w:pPr>
    <w:r w:rsidRPr="002E3AF6">
      <w:rPr>
        <w:rFonts w:cs="David" w:hint="cs"/>
        <w:b/>
        <w:bCs/>
        <w:sz w:val="28"/>
        <w:szCs w:val="28"/>
        <w:rtl/>
      </w:rPr>
      <w:t>משרד קצין המטה לענייני אנרגיה</w:t>
    </w:r>
  </w:p>
  <w:p w14:paraId="2E957C8F" w14:textId="77777777" w:rsidR="00831A47" w:rsidRDefault="00831A47" w:rsidP="00831A47">
    <w:pPr>
      <w:pStyle w:val="a6"/>
      <w:tabs>
        <w:tab w:val="clear" w:pos="4153"/>
        <w:tab w:val="clear" w:pos="8306"/>
        <w:tab w:val="left" w:pos="112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646357" wp14:editId="3543F92B">
              <wp:simplePos x="0" y="0"/>
              <wp:positionH relativeFrom="column">
                <wp:posOffset>-1649104</wp:posOffset>
              </wp:positionH>
              <wp:positionV relativeFrom="paragraph">
                <wp:posOffset>332759</wp:posOffset>
              </wp:positionV>
              <wp:extent cx="8696960" cy="0"/>
              <wp:effectExtent l="19050" t="15875" r="18415" b="2222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9696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A2209E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9.85pt,26.2pt" to="554.9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" strokecolor="gray" strokeweight="2.5pt"/>
          </w:pict>
        </mc:Fallback>
      </mc:AlternateContent>
    </w:r>
    <w:r>
      <w:rPr>
        <w:rtl/>
      </w:rPr>
      <w:tab/>
    </w:r>
  </w:p>
  <w:p w14:paraId="37D8469A" w14:textId="77777777" w:rsidR="00831A47" w:rsidRPr="009D60CA" w:rsidRDefault="00831A47" w:rsidP="00831A47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0A628" w14:textId="77777777" w:rsidR="002E3AF6" w:rsidRDefault="002E3A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338C3"/>
    <w:multiLevelType w:val="hybridMultilevel"/>
    <w:tmpl w:val="63AAF2C4"/>
    <w:lvl w:ilvl="0" w:tplc="D7FEC8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AB1"/>
    <w:rsid w:val="002E3AF6"/>
    <w:rsid w:val="003919C3"/>
    <w:rsid w:val="003F3D00"/>
    <w:rsid w:val="00430E1A"/>
    <w:rsid w:val="00482AB1"/>
    <w:rsid w:val="00570D54"/>
    <w:rsid w:val="00800C39"/>
    <w:rsid w:val="00831A47"/>
    <w:rsid w:val="008D232A"/>
    <w:rsid w:val="00AC01C5"/>
    <w:rsid w:val="00AE2CCB"/>
    <w:rsid w:val="00BB1EF9"/>
    <w:rsid w:val="00C11E30"/>
    <w:rsid w:val="00C473FF"/>
    <w:rsid w:val="00DC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84AA21"/>
  <w15:chartTrackingRefBased/>
  <w15:docId w15:val="{A66F8ED5-5671-43B3-BE86-BA612BB1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82A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תחתונה תו"/>
    <w:basedOn w:val="a0"/>
    <w:link w:val="a3"/>
    <w:uiPriority w:val="99"/>
    <w:rsid w:val="00482AB1"/>
  </w:style>
  <w:style w:type="character" w:styleId="a5">
    <w:name w:val="Placeholder Text"/>
    <w:basedOn w:val="a0"/>
    <w:uiPriority w:val="99"/>
    <w:semiHidden/>
    <w:rsid w:val="00482AB1"/>
    <w:rPr>
      <w:color w:val="808080"/>
    </w:rPr>
  </w:style>
  <w:style w:type="paragraph" w:styleId="a6">
    <w:name w:val="header"/>
    <w:basedOn w:val="a"/>
    <w:link w:val="a7"/>
    <w:uiPriority w:val="99"/>
    <w:unhideWhenUsed/>
    <w:rsid w:val="00482A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482AB1"/>
  </w:style>
  <w:style w:type="paragraph" w:styleId="a8">
    <w:name w:val="List Paragraph"/>
    <w:basedOn w:val="a"/>
    <w:uiPriority w:val="34"/>
    <w:qFormat/>
    <w:rsid w:val="00482AB1"/>
    <w:pPr>
      <w:ind w:left="720"/>
      <w:contextualSpacing/>
    </w:pPr>
  </w:style>
  <w:style w:type="table" w:styleId="a9">
    <w:name w:val="Table Grid"/>
    <w:basedOn w:val="a1"/>
    <w:uiPriority w:val="39"/>
    <w:rsid w:val="00482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C11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il/he/service/pv-request-for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 דואר יוצא" ma:contentTypeID="0x010100100A7922C2A71F41BDBE9FD3E63B65400300BDC1F81435ED68448A7E37852DE1189E" ma:contentTypeVersion="7" ma:contentTypeDescription="צור מסמך חדש." ma:contentTypeScope="" ma:versionID="fe163e74bc7820f59f2d0f39bd857fc3">
  <xsd:schema xmlns:xsd="http://www.w3.org/2001/XMLSchema" xmlns:xs="http://www.w3.org/2001/XMLSchema" xmlns:p="http://schemas.microsoft.com/office/2006/metadata/properties" xmlns:ns1="http://schemas.microsoft.com/sharepoint/v3" xmlns:ns2="c8a80b7b-42ad-484d-b937-cc1308b9b1d7" xmlns:ns3="http://schemas.microsoft.com/sharepoint/v4" targetNamespace="http://schemas.microsoft.com/office/2006/metadata/properties" ma:root="true" ma:fieldsID="c85e371738da7e34d9f88db63d3f1734" ns1:_="" ns2:_="" ns3:_="">
    <xsd:import namespace="http://schemas.microsoft.com/sharepoint/v3"/>
    <xsd:import namespace="c8a80b7b-42ad-484d-b937-cc1308b9b1d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nta_Doc_DocumentID" minOccurs="0"/>
                <xsd:element ref="ns2:Menta_Status" minOccurs="0"/>
                <xsd:element ref="ns2:Menta_PeopleTo" minOccurs="0"/>
                <xsd:element ref="ns2:Menta_Doc_PeopleTo" minOccurs="0"/>
                <xsd:element ref="ns2:Menta_PeopleCc" minOccurs="0"/>
                <xsd:element ref="ns2:Menta_Doc_PeopleCc" minOccurs="0"/>
                <xsd:element ref="ns2:Menta_Classification" minOccurs="0"/>
                <xsd:element ref="ns2:Menta_Doc_Classification" minOccurs="0"/>
                <xsd:element ref="ns2:Menta_Cube" minOccurs="0"/>
                <xsd:element ref="ns2:Menta_Doc_Cube" minOccurs="0"/>
                <xsd:element ref="ns2:Menta_Signature" minOccurs="0"/>
                <xsd:element ref="ns2:Menta_Doc_Signature" minOccurs="0"/>
                <xsd:element ref="ns2:Menta_Folder" minOccurs="0"/>
                <xsd:element ref="ns2:Menta_Doc_Folder" minOccurs="0"/>
                <xsd:element ref="ns2:Menta_Doc_EngDate" minOccurs="0"/>
                <xsd:element ref="ns2:Menta_Doc_HebDate" minOccurs="0"/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8" nillable="true" ma:displayName="רשומה שהוצהרה" ma:hidden="true" ma:internalName="_vti_ItemDeclaredRecord" ma:readOnly="true">
      <xsd:simpleType>
        <xsd:restriction base="dms:DateTime"/>
      </xsd:simpleType>
    </xsd:element>
    <xsd:element name="_vti_ItemHoldRecordStatus" ma:index="29" nillable="true" ma:displayName="מצב חסימות ורשומות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80b7b-42ad-484d-b937-cc1308b9b1d7" elementFormDefault="qualified">
    <xsd:import namespace="http://schemas.microsoft.com/office/2006/documentManagement/types"/>
    <xsd:import namespace="http://schemas.microsoft.com/office/infopath/2007/PartnerControls"/>
    <xsd:element name="Menta_Doc_DocumentID" ma:index="8" nillable="true" ma:displayName="סימוכין" ma:internalName="Menta_Doc_DocumentID" ma:readOnly="false">
      <xsd:simpleType>
        <xsd:restriction base="dms:Text"/>
      </xsd:simpleType>
    </xsd:element>
    <xsd:element name="Menta_Status" ma:index="9" nillable="true" ma:displayName="סטאטוס" ma:internalName="Menta_Status" ma:readOnly="false">
      <xsd:simpleType>
        <xsd:restriction base="dms:Note"/>
      </xsd:simpleType>
    </xsd:element>
    <xsd:element name="Menta_PeopleTo" ma:index="10" nillable="true" ma:displayName="לפעולה" ma:list="UserInfo" ma:internalName="Menta_PeopleTo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nta_Doc_PeopleTo" ma:index="11" nillable="true" ma:displayName="אנשים לפעולה למסמך" ma:internalName="Menta_Doc_PeopleTo" ma:readOnly="false">
      <xsd:simpleType>
        <xsd:restriction base="dms:Note"/>
      </xsd:simpleType>
    </xsd:element>
    <xsd:element name="Menta_PeopleCc" ma:index="12" nillable="true" ma:displayName="לידיעה" ma:list="UserInfo" ma:internalName="Menta_PeopleCc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nta_Doc_PeopleCc" ma:index="13" nillable="true" ma:displayName="אנשים לידיעה למסמך" ma:internalName="Menta_Doc_PeopleCc" ma:readOnly="false">
      <xsd:simpleType>
        <xsd:restriction base="dms:Note"/>
      </xsd:simpleType>
    </xsd:element>
    <xsd:element name="Menta_Classification" ma:index="14" nillable="true" ma:displayName="סיווג" ma:list="{6c33a234-8325-475e-b45a-3b57c861e6fb}" ma:internalName="Menta_Classification" ma:readOnly="false" ma:showField="Title" ma:web="f960e6a3-c037-444d-a179-ead77587ffc0">
      <xsd:simpleType>
        <xsd:restriction base="dms:Lookup"/>
      </xsd:simpleType>
    </xsd:element>
    <xsd:element name="Menta_Doc_Classification" ma:index="15" nillable="true" ma:displayName="סיווג למסמך" ma:internalName="Menta_Doc_Classification" ma:readOnly="false">
      <xsd:simpleType>
        <xsd:restriction base="dms:Text"/>
      </xsd:simpleType>
    </xsd:element>
    <xsd:element name="Menta_Cube" ma:index="16" nillable="true" ma:displayName="קוביה" ma:list="{0b87461b-b8c3-4559-820d-6a2b938627b5}" ma:internalName="Menta_Cube" ma:readOnly="false" ma:showField="Title" ma:web="f960e6a3-c037-444d-a179-ead77587ffc0">
      <xsd:simpleType>
        <xsd:restriction base="dms:Lookup"/>
      </xsd:simpleType>
    </xsd:element>
    <xsd:element name="Menta_Doc_Cube" ma:index="17" nillable="true" ma:displayName="קוביה למסמך" ma:internalName="Menta_Doc_Cube" ma:readOnly="false">
      <xsd:simpleType>
        <xsd:restriction base="dms:Note">
          <xsd:maxLength value="255"/>
        </xsd:restriction>
      </xsd:simpleType>
    </xsd:element>
    <xsd:element name="Menta_Signature" ma:index="18" nillable="true" ma:displayName="חתימה" ma:list="{6c1faa02-d7ce-4121-b57c-29ca0d44f713}" ma:internalName="Menta_Signature" ma:readOnly="false" ma:showField="Title" ma:web="f960e6a3-c037-444d-a179-ead77587ffc0">
      <xsd:simpleType>
        <xsd:restriction base="dms:Lookup"/>
      </xsd:simpleType>
    </xsd:element>
    <xsd:element name="Menta_Doc_Signature" ma:index="19" nillable="true" ma:displayName="חתימה למסמך" ma:internalName="Menta_Doc_Signature" ma:readOnly="false">
      <xsd:simpleType>
        <xsd:restriction base="dms:Note">
          <xsd:maxLength value="255"/>
        </xsd:restriction>
      </xsd:simpleType>
    </xsd:element>
    <xsd:element name="Menta_Folder" ma:index="20" nillable="true" ma:displayName="תיק" ma:list="{f84b859a-f584-4374-b023-3cea750ea43e}" ma:internalName="Menta_Folder" ma:readOnly="false" ma:showField="Title" ma:web="f960e6a3-c037-444d-a179-ead77587ffc0">
      <xsd:simpleType>
        <xsd:restriction base="dms:Lookup"/>
      </xsd:simpleType>
    </xsd:element>
    <xsd:element name="Menta_Doc_Folder" ma:index="21" nillable="true" ma:displayName="תיק למסמך" ma:internalName="Menta_Doc_Folder" ma:readOnly="false">
      <xsd:simpleType>
        <xsd:restriction base="dms:Text"/>
      </xsd:simpleType>
    </xsd:element>
    <xsd:element name="Menta_Doc_EngDate" ma:index="22" nillable="true" ma:displayName="תאריך יצירה לועזי" ma:internalName="Menta_Doc_EngDate" ma:readOnly="false">
      <xsd:simpleType>
        <xsd:restriction base="dms:Text"/>
      </xsd:simpleType>
    </xsd:element>
    <xsd:element name="Menta_Doc_HebDate" ma:index="23" nillable="true" ma:displayName="תאריך יצירה עברי" ma:internalName="Menta_Doc_HebDate" ma:readOnly="false">
      <xsd:simpleType>
        <xsd:restriction base="dms:Text"/>
      </xsd:simpleType>
    </xsd:element>
    <xsd:element name="_dlc_DocId" ma:index="24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25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מזהה תמידי" ma:description="השאר מזהה בעת הוספה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nta_Status xmlns="c8a80b7b-42ad-484d-b937-cc1308b9b1d7" xsi:nil="true"/>
    <Menta_PeopleTo xmlns="c8a80b7b-42ad-484d-b937-cc1308b9b1d7">
      <UserInfo>
        <DisplayName/>
        <AccountId xsi:nil="true"/>
        <AccountType/>
      </UserInfo>
    </Menta_PeopleTo>
    <Menta_Signature xmlns="c8a80b7b-42ad-484d-b937-cc1308b9b1d7">3</Menta_Signature>
    <Menta_Doc_DocumentID xmlns="c8a80b7b-42ad-484d-b937-cc1308b9b1d7">EVEN493-01-2395</Menta_Doc_DocumentID>
    <Menta_Doc_Signature xmlns="c8a80b7b-42ad-484d-b937-cc1308b9b1d7">אברהם               זארוג
יחידת   קמ"ט   אנרגיה</Menta_Doc_Signature>
    <Menta_Doc_PeopleTo xmlns="c8a80b7b-42ad-484d-b937-cc1308b9b1d7">---</Menta_Doc_PeopleTo>
    <Menta_Doc_Classification xmlns="c8a80b7b-42ad-484d-b937-cc1308b9b1d7">בלמ"ס</Menta_Doc_Classification>
    <Menta_Doc_Folder xmlns="c8a80b7b-42ad-484d-b937-cc1308b9b1d7">PV</Menta_Doc_Folder>
    <Menta_Doc_HebDate xmlns="c8a80b7b-42ad-484d-b937-cc1308b9b1d7">כ"ד אדר ב תשפ"ב</Menta_Doc_HebDate>
    <Menta_PeopleCc xmlns="c8a80b7b-42ad-484d-b937-cc1308b9b1d7">
      <UserInfo>
        <DisplayName/>
        <AccountId xsi:nil="true"/>
        <AccountType/>
      </UserInfo>
    </Menta_PeopleCc>
    <Menta_Doc_PeopleCc xmlns="c8a80b7b-42ad-484d-b937-cc1308b9b1d7">---</Menta_Doc_PeopleCc>
    <Menta_Doc_Cube xmlns="c8a80b7b-42ad-484d-b937-cc1308b9b1d7">המנהל האזרחי איו"ש
יחידת קמ"ט חשמל
ת.ד 20 בית אל
טל': 02-9977097
פקס: 02-9977378</Menta_Doc_Cube>
    <Menta_Cube xmlns="c8a80b7b-42ad-484d-b937-cc1308b9b1d7">3</Menta_Cube>
    <Menta_Doc_EngDate xmlns="c8a80b7b-42ad-484d-b937-cc1308b9b1d7">27 מרץ 2022</Menta_Doc_EngDate>
    <Menta_Classification xmlns="c8a80b7b-42ad-484d-b937-cc1308b9b1d7">1</Menta_Classification>
    <Menta_Folder xmlns="c8a80b7b-42ad-484d-b937-cc1308b9b1d7">18</Menta_Folder>
    <_dlc_DocId xmlns="c8a80b7b-42ad-484d-b937-cc1308b9b1d7">EVEN493-277224534-2395</_dlc_DocId>
    <_dlc_DocIdUrl xmlns="c8a80b7b-42ad-484d-b937-cc1308b9b1d7">
      <Url>http://menta/sites/betl-Lishca773/_layouts/15/DocIdRedir.aspx?ID=EVEN493-277224534-2395</Url>
      <Description>EVEN493-277224534-2395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B195A33-BA65-4DDC-AC0E-3748D4A25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a80b7b-42ad-484d-b937-cc1308b9b1d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0D89A-DB75-49E6-AC05-76329113628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C20085D-D89D-42A3-9E0C-9EB95C6CD1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B54761-32EA-4963-A360-071371B8C6BA}">
  <ds:schemaRefs>
    <ds:schemaRef ds:uri="c8a80b7b-42ad-484d-b937-cc1308b9b1d7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sharepoint/v4"/>
    <ds:schemaRef ds:uri="http://schemas.microsoft.com/sharepoint/v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הודעה לציבור - פתיחה רשמית למערכת קליטת בקשות להקמת מתקני פטוט-וולטאים (קטנים)</vt:lpstr>
    </vt:vector>
  </TitlesOfParts>
  <Company>Microsoft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לציבור - פתיחה רשמית למערכת קליטת בקשות להקמת מתקני פטוט-וולטאים (קטנים)</dc:title>
  <dc:subject/>
  <dc:creator>b024941858@Tapash2k.Even</dc:creator>
  <cp:keywords/>
  <dc:description/>
  <cp:lastModifiedBy>מנהא"ז/אנרגיה/עובד יחידה-אבי</cp:lastModifiedBy>
  <cp:revision>2</cp:revision>
  <cp:lastPrinted>2022-03-27T13:02:00Z</cp:lastPrinted>
  <dcterms:created xsi:type="dcterms:W3CDTF">2022-03-27T13:44:00Z</dcterms:created>
  <dcterms:modified xsi:type="dcterms:W3CDTF">2022-03-27T13:44:00Z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0x010100100A7922C2A71F41BDBE9FD3E63B65400300BDC1F81435ED68448A7E37852DE1189E</vt:lpwstr>
  </property>
  <property fmtid="{D5CDD505-2E9C-101B-9397-08002B2CF9AE}" pid="3" name="_dlc_DocIdItemGuid">
    <vt:lpwstr>7756936f-5cdc-4383-af25-45a5ed104d4b</vt:lpwstr>
  </property>
  <property fmtid="{D5CDD505-2E9C-101B-9397-08002B2CF9AE}" pid="4" name="_Created">
    <vt:filetime>2022-03-27T15:35:03Z</vt:filetime>
  </property>
</Properties>
</file>